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5ABF17" w14:textId="5ABDC733" w:rsidR="0073453C" w:rsidRDefault="0073453C" w:rsidP="002F03FD">
      <w:pPr>
        <w:ind w:left="2124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sz w:val="24"/>
          <w:szCs w:val="24"/>
        </w:rPr>
        <w:t>Звіт Наглядової ради АКЦІОНЕРНОГО ТОВАРИСТВА</w:t>
      </w:r>
    </w:p>
    <w:p w14:paraId="6661B2CA" w14:textId="3D8FDFD8" w:rsidR="0073453C" w:rsidRDefault="0073453C" w:rsidP="002F03FD">
      <w:pPr>
        <w:ind w:left="1416" w:firstLine="708"/>
        <w:rPr>
          <w:rFonts w:cstheme="minorHAnsi"/>
          <w:sz w:val="24"/>
          <w:szCs w:val="24"/>
        </w:rPr>
      </w:pPr>
      <w:r>
        <w:rPr>
          <w:rFonts w:cstheme="minorHAnsi"/>
          <w:bCs/>
          <w:color w:val="000000"/>
          <w:sz w:val="24"/>
          <w:szCs w:val="24"/>
        </w:rPr>
        <w:t>"</w:t>
      </w:r>
      <w:bookmarkStart w:id="0" w:name="_Hlk212720375"/>
      <w:r>
        <w:rPr>
          <w:rFonts w:cstheme="minorHAnsi"/>
          <w:bCs/>
          <w:color w:val="000000"/>
          <w:sz w:val="24"/>
          <w:szCs w:val="24"/>
        </w:rPr>
        <w:t>ЛЬВІВСЬКЕ  АТП</w:t>
      </w:r>
      <w:r w:rsidR="002F03FD">
        <w:rPr>
          <w:rFonts w:cstheme="minorHAnsi"/>
          <w:bCs/>
          <w:color w:val="000000"/>
          <w:sz w:val="24"/>
          <w:szCs w:val="24"/>
        </w:rPr>
        <w:t>-</w:t>
      </w:r>
      <w:r>
        <w:rPr>
          <w:rFonts w:cstheme="minorHAnsi"/>
          <w:bCs/>
          <w:color w:val="000000"/>
          <w:sz w:val="24"/>
          <w:szCs w:val="24"/>
        </w:rPr>
        <w:t>14630</w:t>
      </w:r>
      <w:bookmarkEnd w:id="0"/>
      <w:r>
        <w:rPr>
          <w:rFonts w:cstheme="minorHAnsi"/>
          <w:bCs/>
          <w:color w:val="000000"/>
          <w:sz w:val="24"/>
          <w:szCs w:val="24"/>
        </w:rPr>
        <w:t xml:space="preserve">" </w:t>
      </w:r>
      <w:r>
        <w:rPr>
          <w:rFonts w:cstheme="minorHAnsi"/>
          <w:sz w:val="24"/>
          <w:szCs w:val="24"/>
        </w:rPr>
        <w:t xml:space="preserve"> про роботу в 2025 році</w:t>
      </w:r>
    </w:p>
    <w:p w14:paraId="4D14DCA1" w14:textId="7875F58E" w:rsidR="0073453C" w:rsidRDefault="0073453C" w:rsidP="0073453C">
      <w:pPr>
        <w:spacing w:after="0" w:line="240" w:lineRule="auto"/>
        <w:ind w:firstLine="72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Наглядова рада АКЦІОНЕРНОГО ТОВАРИСТВА «</w:t>
      </w:r>
      <w:r>
        <w:rPr>
          <w:rFonts w:cstheme="minorHAnsi"/>
          <w:bCs/>
          <w:color w:val="000000"/>
          <w:sz w:val="24"/>
          <w:szCs w:val="24"/>
        </w:rPr>
        <w:t>Львівське АТП</w:t>
      </w:r>
      <w:r w:rsidR="002F03FD">
        <w:rPr>
          <w:rFonts w:cstheme="minorHAnsi"/>
          <w:bCs/>
          <w:color w:val="000000"/>
          <w:sz w:val="24"/>
          <w:szCs w:val="24"/>
        </w:rPr>
        <w:t>-</w:t>
      </w:r>
      <w:r>
        <w:rPr>
          <w:rFonts w:cstheme="minorHAnsi"/>
          <w:bCs/>
          <w:color w:val="000000"/>
          <w:sz w:val="24"/>
          <w:szCs w:val="24"/>
        </w:rPr>
        <w:t>14630</w:t>
      </w:r>
      <w:r>
        <w:rPr>
          <w:rFonts w:cstheme="minorHAnsi"/>
          <w:sz w:val="24"/>
          <w:szCs w:val="24"/>
        </w:rPr>
        <w:t xml:space="preserve">» (надалі – Товариство) є колегіальним органом, що в межах компетенції, визначеної Статутом Товариства та чинним законодавством України, здійснює управління Товариством, а також контролює та регулює діяльність </w:t>
      </w:r>
      <w:r w:rsidR="002F03FD">
        <w:rPr>
          <w:rFonts w:cstheme="minorHAnsi"/>
          <w:sz w:val="24"/>
          <w:szCs w:val="24"/>
        </w:rPr>
        <w:t>Товариства</w:t>
      </w:r>
      <w:r>
        <w:rPr>
          <w:rFonts w:cstheme="minorHAnsi"/>
          <w:sz w:val="24"/>
          <w:szCs w:val="24"/>
        </w:rPr>
        <w:t>, як колегіального виконавчого органу Товариства. До персонального складу Наглядової ради протягом звітного періоду входили:</w:t>
      </w:r>
    </w:p>
    <w:p w14:paraId="3460DFE2" w14:textId="77777777" w:rsidR="0073453C" w:rsidRDefault="0073453C" w:rsidP="0073453C">
      <w:pPr>
        <w:spacing w:after="0" w:line="240" w:lineRule="auto"/>
        <w:ind w:firstLine="720"/>
        <w:jc w:val="both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 xml:space="preserve">голова Наглядової ради </w:t>
      </w:r>
    </w:p>
    <w:p w14:paraId="0379C150" w14:textId="77777777" w:rsidR="0073453C" w:rsidRDefault="0073453C" w:rsidP="0073453C">
      <w:pPr>
        <w:pStyle w:val="a9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ru-RU"/>
        </w:rPr>
      </w:pPr>
      <w:proofErr w:type="spellStart"/>
      <w:r>
        <w:rPr>
          <w:rFonts w:eastAsia="Times New Roman" w:cstheme="minorHAnsi"/>
          <w:sz w:val="24"/>
          <w:szCs w:val="24"/>
          <w:lang w:eastAsia="ru-RU"/>
        </w:rPr>
        <w:t>Шкурган</w:t>
      </w:r>
      <w:proofErr w:type="spellEnd"/>
      <w:r>
        <w:rPr>
          <w:rFonts w:eastAsia="Times New Roman" w:cstheme="minorHAnsi"/>
          <w:sz w:val="24"/>
          <w:szCs w:val="24"/>
          <w:lang w:eastAsia="ru-RU"/>
        </w:rPr>
        <w:t xml:space="preserve"> Микола Іванович,</w:t>
      </w:r>
    </w:p>
    <w:p w14:paraId="70F9D63A" w14:textId="77777777" w:rsidR="0073453C" w:rsidRDefault="0073453C" w:rsidP="0073453C">
      <w:pPr>
        <w:spacing w:after="0" w:line="240" w:lineRule="auto"/>
        <w:ind w:firstLine="720"/>
        <w:jc w:val="both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 xml:space="preserve"> члени Наглядової ради </w:t>
      </w:r>
    </w:p>
    <w:p w14:paraId="3B9C69CE" w14:textId="77777777" w:rsidR="0073453C" w:rsidRDefault="0073453C" w:rsidP="0073453C">
      <w:pPr>
        <w:pStyle w:val="a9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ru-RU"/>
        </w:rPr>
      </w:pPr>
      <w:proofErr w:type="spellStart"/>
      <w:r>
        <w:rPr>
          <w:rFonts w:eastAsia="Times New Roman" w:cstheme="minorHAnsi"/>
          <w:sz w:val="24"/>
          <w:szCs w:val="24"/>
          <w:lang w:eastAsia="ru-RU"/>
        </w:rPr>
        <w:t>Рокош</w:t>
      </w:r>
      <w:proofErr w:type="spellEnd"/>
      <w:r>
        <w:rPr>
          <w:rFonts w:eastAsia="Times New Roman" w:cstheme="minorHAnsi"/>
          <w:sz w:val="24"/>
          <w:szCs w:val="24"/>
          <w:lang w:eastAsia="ru-RU"/>
        </w:rPr>
        <w:t xml:space="preserve"> Андрій Михайлович, </w:t>
      </w:r>
    </w:p>
    <w:p w14:paraId="7A93CBB0" w14:textId="77777777" w:rsidR="0073453C" w:rsidRDefault="0073453C" w:rsidP="0073453C">
      <w:pPr>
        <w:pStyle w:val="a9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 xml:space="preserve">Мазур Володимир Миколайович, </w:t>
      </w:r>
    </w:p>
    <w:p w14:paraId="12FA2690" w14:textId="77777777" w:rsidR="0073453C" w:rsidRDefault="0073453C" w:rsidP="0073453C">
      <w:pPr>
        <w:pStyle w:val="a9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>Вислоцький Роман Петрович,</w:t>
      </w:r>
    </w:p>
    <w:p w14:paraId="21A60D19" w14:textId="64186073" w:rsidR="0073453C" w:rsidRDefault="0073453C" w:rsidP="0073453C">
      <w:pPr>
        <w:pStyle w:val="a9"/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ru-RU"/>
        </w:rPr>
      </w:pPr>
      <w:proofErr w:type="spellStart"/>
      <w:r>
        <w:rPr>
          <w:rFonts w:eastAsia="Times New Roman" w:cstheme="minorHAnsi"/>
          <w:sz w:val="24"/>
          <w:szCs w:val="24"/>
          <w:lang w:eastAsia="ru-RU"/>
        </w:rPr>
        <w:t>Кузбит</w:t>
      </w:r>
      <w:proofErr w:type="spellEnd"/>
      <w:r>
        <w:rPr>
          <w:rFonts w:eastAsia="Times New Roman" w:cstheme="minorHAnsi"/>
          <w:sz w:val="24"/>
          <w:szCs w:val="24"/>
          <w:lang w:eastAsia="ru-RU"/>
        </w:rPr>
        <w:t xml:space="preserve"> Степан Зіновійович.</w:t>
      </w:r>
    </w:p>
    <w:p w14:paraId="7A51470E" w14:textId="77777777" w:rsidR="0073453C" w:rsidRDefault="0073453C" w:rsidP="0073453C">
      <w:pPr>
        <w:pStyle w:val="a9"/>
        <w:spacing w:after="0" w:line="240" w:lineRule="auto"/>
        <w:jc w:val="both"/>
        <w:rPr>
          <w:rFonts w:eastAsia="Times New Roman" w:cstheme="minorHAnsi"/>
          <w:sz w:val="24"/>
          <w:szCs w:val="24"/>
          <w:lang w:eastAsia="ru-RU"/>
        </w:rPr>
      </w:pPr>
    </w:p>
    <w:p w14:paraId="1B1FCF29" w14:textId="77777777" w:rsidR="0073453C" w:rsidRDefault="0073453C" w:rsidP="0073453C">
      <w:pPr>
        <w:spacing w:after="0" w:line="240" w:lineRule="auto"/>
        <w:ind w:firstLine="720"/>
        <w:jc w:val="both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Times New Roman" w:cstheme="minorHAnsi"/>
          <w:sz w:val="24"/>
          <w:szCs w:val="24"/>
          <w:lang w:eastAsia="ru-RU"/>
        </w:rPr>
        <w:t>У зв’язку з виявленням бажання працювати на громадських засадах вирішили погодити безоплатну оплату праці.</w:t>
      </w:r>
    </w:p>
    <w:p w14:paraId="2E5B211A" w14:textId="77777777" w:rsidR="0073453C" w:rsidRDefault="0073453C" w:rsidP="0073453C">
      <w:pPr>
        <w:spacing w:line="256" w:lineRule="auto"/>
        <w:ind w:firstLine="708"/>
        <w:rPr>
          <w:rFonts w:eastAsia="Times New Roman" w:cstheme="minorHAnsi"/>
          <w:sz w:val="24"/>
          <w:szCs w:val="24"/>
          <w:lang w:eastAsia="ru-RU"/>
        </w:rPr>
      </w:pPr>
      <w:r>
        <w:rPr>
          <w:rFonts w:eastAsia="Bookman Old Style" w:cstheme="minorHAnsi"/>
          <w:sz w:val="24"/>
          <w:szCs w:val="24"/>
          <w:lang w:eastAsia="uk-UA" w:bidi="uk-UA"/>
        </w:rPr>
        <w:t>Комітети  Наглядової ради не створювались.</w:t>
      </w:r>
    </w:p>
    <w:p w14:paraId="7911A7AD" w14:textId="7AADB7BF" w:rsidR="0073453C" w:rsidRDefault="0073453C" w:rsidP="0073453C">
      <w:pPr>
        <w:ind w:left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Організаційною формою роботи Наглядової ради Товариства є засідання. Засідання Наглядової ради проводяться за потреби. Протягом звітного періоду Наглядовою радою було проведено </w:t>
      </w:r>
      <w:r w:rsidR="00E109CB">
        <w:rPr>
          <w:rFonts w:cstheme="minorHAnsi"/>
          <w:sz w:val="24"/>
          <w:szCs w:val="24"/>
        </w:rPr>
        <w:t>11</w:t>
      </w:r>
      <w:r>
        <w:rPr>
          <w:rFonts w:cstheme="minorHAnsi"/>
          <w:sz w:val="24"/>
          <w:szCs w:val="24"/>
        </w:rPr>
        <w:t xml:space="preserve"> (</w:t>
      </w:r>
      <w:r w:rsidR="00E109CB">
        <w:rPr>
          <w:rFonts w:cstheme="minorHAnsi"/>
          <w:sz w:val="24"/>
          <w:szCs w:val="24"/>
        </w:rPr>
        <w:t>одинадцять</w:t>
      </w:r>
      <w:r>
        <w:rPr>
          <w:rFonts w:cstheme="minorHAnsi"/>
          <w:sz w:val="24"/>
          <w:szCs w:val="24"/>
        </w:rPr>
        <w:t xml:space="preserve">) засідань, на яких розглядались питання, віднесені Статутом та чинним законодавством України до компетенції Наглядової ради, зокрема: </w:t>
      </w:r>
    </w:p>
    <w:p w14:paraId="6749FD97" w14:textId="77777777" w:rsidR="007D03FD" w:rsidRPr="00F9736D" w:rsidRDefault="007D03FD" w:rsidP="007D03FD">
      <w:pPr>
        <w:pStyle w:val="ae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Cs/>
          <w:lang w:val="uk-UA"/>
        </w:rPr>
      </w:pPr>
      <w:r w:rsidRPr="00F9736D">
        <w:rPr>
          <w:rFonts w:asciiTheme="minorHAnsi" w:hAnsiTheme="minorHAnsi" w:cstheme="minorHAnsi"/>
          <w:lang w:val="uk-UA" w:eastAsia="uk-UA" w:bidi="uk-UA"/>
        </w:rPr>
        <w:t>про преміювання директора підприємства</w:t>
      </w:r>
      <w:r w:rsidRPr="00F9736D">
        <w:rPr>
          <w:rFonts w:asciiTheme="minorHAnsi" w:hAnsiTheme="minorHAnsi" w:cstheme="minorHAnsi"/>
          <w:bCs/>
          <w:lang w:val="uk-UA"/>
        </w:rPr>
        <w:t xml:space="preserve"> за високі показники діяльності підприємства, зростання продуктивності праці, зростання прибутку від основної діяльності за підсумками грудня 2024 року. </w:t>
      </w:r>
    </w:p>
    <w:p w14:paraId="776EF4B6" w14:textId="47AB61D6" w:rsidR="007D03FD" w:rsidRPr="00F9736D" w:rsidRDefault="007D03FD" w:rsidP="007D03FD">
      <w:pPr>
        <w:pStyle w:val="a9"/>
        <w:rPr>
          <w:rFonts w:cstheme="minorHAnsi"/>
          <w:sz w:val="24"/>
          <w:szCs w:val="24"/>
          <w:lang w:eastAsia="uk-UA" w:bidi="uk-UA"/>
        </w:rPr>
      </w:pPr>
      <w:r w:rsidRPr="00F9736D">
        <w:rPr>
          <w:rFonts w:cstheme="minorHAnsi"/>
          <w:sz w:val="24"/>
          <w:szCs w:val="24"/>
        </w:rPr>
        <w:t>(</w:t>
      </w:r>
      <w:r w:rsidRPr="00F9736D">
        <w:rPr>
          <w:rFonts w:cstheme="minorHAnsi"/>
          <w:sz w:val="24"/>
          <w:szCs w:val="24"/>
          <w:lang w:eastAsia="uk-UA" w:bidi="uk-UA"/>
        </w:rPr>
        <w:t>Протокол №93 від 31.01.2025 року)</w:t>
      </w:r>
    </w:p>
    <w:p w14:paraId="38C60592" w14:textId="282DD4BC" w:rsidR="00FD02AA" w:rsidRPr="00F9736D" w:rsidRDefault="00433DAB" w:rsidP="00FD02AA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Про надання згоди на купівлю в ТзОВ «КАНЗАС» 1/10 частки в транспортних засобах, Про надання директору ПАТ «Львівське АТП-14630» Чайку Віктору Васильовичу повноважень на підписання від імені товариства договору/</w:t>
      </w:r>
      <w:proofErr w:type="spellStart"/>
      <w:r w:rsidRPr="00F9736D">
        <w:rPr>
          <w:rFonts w:eastAsia="Calibri" w:cstheme="minorHAnsi"/>
          <w:sz w:val="24"/>
          <w:szCs w:val="24"/>
          <w:lang w:eastAsia="uk-UA" w:bidi="uk-UA"/>
        </w:rPr>
        <w:t>ів</w:t>
      </w:r>
      <w:proofErr w:type="spellEnd"/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купівлі-продажу 1/10 частки в транспортних засобах (</w:t>
      </w:r>
      <w:r w:rsidR="00FD02AA" w:rsidRPr="00F9736D">
        <w:rPr>
          <w:rFonts w:eastAsia="Calibri" w:cstheme="minorHAnsi"/>
          <w:sz w:val="24"/>
          <w:szCs w:val="24"/>
          <w:lang w:eastAsia="uk-UA" w:bidi="uk-UA"/>
        </w:rPr>
        <w:t>Протокол №94 від 07.03.2025 року)</w:t>
      </w:r>
    </w:p>
    <w:p w14:paraId="1B66EE4B" w14:textId="5FD4F778" w:rsidR="00A7180B" w:rsidRPr="00F9736D" w:rsidRDefault="00A7180B" w:rsidP="00A7180B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cstheme="minorHAnsi"/>
          <w:bCs/>
          <w:sz w:val="24"/>
          <w:szCs w:val="24"/>
        </w:rPr>
        <w:t xml:space="preserve">Про внесення змін </w:t>
      </w:r>
      <w:bookmarkStart w:id="1" w:name="_Hlk51144046"/>
      <w:r w:rsidRPr="00F9736D">
        <w:rPr>
          <w:rFonts w:cstheme="minorHAnsi"/>
          <w:bCs/>
          <w:sz w:val="24"/>
          <w:szCs w:val="24"/>
        </w:rPr>
        <w:t>до відомостей про юридичну особу</w:t>
      </w:r>
      <w:bookmarkEnd w:id="1"/>
      <w:r w:rsidRPr="00F9736D">
        <w:rPr>
          <w:rFonts w:cstheme="minorHAnsi"/>
          <w:bCs/>
          <w:sz w:val="24"/>
          <w:szCs w:val="24"/>
        </w:rPr>
        <w:t xml:space="preserve">, що містяться в Єдиному державному реєстрі юридичних осіб, фізичних осіб-підприємців та громадських формувань - добавлення виду економічної діяльності ( </w:t>
      </w:r>
      <w:r w:rsidRPr="00F9736D">
        <w:rPr>
          <w:rFonts w:eastAsia="Calibri" w:cstheme="minorHAnsi"/>
          <w:sz w:val="24"/>
          <w:szCs w:val="24"/>
          <w:lang w:eastAsia="uk-UA" w:bidi="uk-UA"/>
        </w:rPr>
        <w:t>Протокол №95 від 10.03.2025 року )</w:t>
      </w:r>
    </w:p>
    <w:p w14:paraId="461592D5" w14:textId="0563CDCF" w:rsidR="008A0BA3" w:rsidRPr="00F9736D" w:rsidRDefault="008A0BA3" w:rsidP="008A0BA3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Про преміювання головного бухгалтера підприємства</w:t>
      </w:r>
      <w:r w:rsidRPr="00F9736D">
        <w:rPr>
          <w:rFonts w:cstheme="minorHAnsi"/>
          <w:bCs/>
          <w:sz w:val="24"/>
          <w:szCs w:val="24"/>
        </w:rPr>
        <w:t xml:space="preserve"> за високі показники діяльності підприємства, зростання продуктивності праці, зростання прибутку від основної діяльності ( </w:t>
      </w:r>
      <w:r w:rsidRPr="00F9736D">
        <w:rPr>
          <w:rFonts w:eastAsia="Calibri" w:cstheme="minorHAnsi"/>
          <w:sz w:val="24"/>
          <w:szCs w:val="24"/>
          <w:lang w:eastAsia="uk-UA" w:bidi="uk-UA"/>
        </w:rPr>
        <w:t>Протокол №96 від 28.02.2025 року )</w:t>
      </w:r>
    </w:p>
    <w:p w14:paraId="04488097" w14:textId="3E1D4664" w:rsidR="003C1018" w:rsidRPr="00F9736D" w:rsidRDefault="00A41911" w:rsidP="0048494B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cstheme="minorHAnsi"/>
          <w:sz w:val="24"/>
          <w:szCs w:val="24"/>
          <w:lang w:eastAsia="uk-UA"/>
        </w:rPr>
        <w:t xml:space="preserve">Про надання згоди на продаж  </w:t>
      </w:r>
      <w:proofErr w:type="spellStart"/>
      <w:r w:rsidRPr="00F9736D">
        <w:rPr>
          <w:rFonts w:cstheme="minorHAnsi"/>
          <w:sz w:val="24"/>
          <w:szCs w:val="24"/>
          <w:lang w:eastAsia="uk-UA"/>
        </w:rPr>
        <w:t>ТзДВ</w:t>
      </w:r>
      <w:proofErr w:type="spellEnd"/>
      <w:r w:rsidRPr="00F9736D">
        <w:rPr>
          <w:rFonts w:cstheme="minorHAnsi"/>
          <w:sz w:val="24"/>
          <w:szCs w:val="24"/>
          <w:lang w:eastAsia="uk-UA"/>
        </w:rPr>
        <w:t xml:space="preserve"> «БЕРЕЖАНИАВТОТРАНС» транспортного засобу </w:t>
      </w:r>
      <w:bookmarkStart w:id="2" w:name="_Hlk206413048"/>
      <w:r w:rsidRPr="00F9736D">
        <w:rPr>
          <w:rFonts w:cstheme="minorHAnsi"/>
          <w:sz w:val="24"/>
          <w:szCs w:val="24"/>
          <w:lang w:eastAsia="uk-UA"/>
        </w:rPr>
        <w:t>марки БАЗ А079.04 д.н.з.ВС1049АА</w:t>
      </w:r>
      <w:bookmarkEnd w:id="2"/>
      <w:r w:rsidRPr="00F9736D">
        <w:rPr>
          <w:rFonts w:cstheme="minorHAnsi"/>
          <w:sz w:val="24"/>
          <w:szCs w:val="24"/>
          <w:lang w:eastAsia="uk-UA"/>
        </w:rPr>
        <w:t>, Про надання директору ПАТ «Львівське АТП-14630» Чайку Віктору Васильовичу повноважень на підписання від імені товариства договору купівлі-продажу транспортного засобу з погодженням усіх істотних умов</w:t>
      </w:r>
      <w:r w:rsidR="003C1018" w:rsidRPr="00F9736D">
        <w:rPr>
          <w:rFonts w:cstheme="minorHAnsi"/>
          <w:sz w:val="24"/>
          <w:szCs w:val="24"/>
          <w:lang w:eastAsia="uk-UA"/>
        </w:rPr>
        <w:t>, Про надання директору ПАТ «Львівське АТП-14630» Чайку Віктору Васильовичу повноважень на підписання від імені товариства договору купівлі-продажу транспортного засобу з погодженням усіх істотних умов (</w:t>
      </w:r>
      <w:r w:rsidRPr="00F9736D">
        <w:rPr>
          <w:rFonts w:cstheme="minorHAnsi"/>
          <w:sz w:val="24"/>
          <w:szCs w:val="24"/>
          <w:lang w:eastAsia="uk-UA"/>
        </w:rPr>
        <w:t xml:space="preserve"> </w:t>
      </w:r>
      <w:r w:rsidR="003C1018" w:rsidRPr="00F9736D">
        <w:rPr>
          <w:rFonts w:eastAsia="Calibri" w:cstheme="minorHAnsi"/>
          <w:sz w:val="24"/>
          <w:szCs w:val="24"/>
          <w:lang w:eastAsia="uk-UA" w:bidi="uk-UA"/>
        </w:rPr>
        <w:t>Протокол №97 від 11.08.2025 року )</w:t>
      </w:r>
    </w:p>
    <w:p w14:paraId="4FC21B70" w14:textId="3DDE8682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-        1) Про скликання загальних зборів акціонерів</w:t>
      </w:r>
    </w:p>
    <w:p w14:paraId="64A3871B" w14:textId="56C24F36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lastRenderedPageBreak/>
        <w:t xml:space="preserve">         2) Про спосіб проведення загальних зборів акціонерів</w:t>
      </w:r>
    </w:p>
    <w:p w14:paraId="7082F477" w14:textId="7D8EF2EF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 </w:t>
      </w:r>
      <w:r w:rsidR="00D011DD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3) Про проект денного загальних зборів акціонерів</w:t>
      </w:r>
    </w:p>
    <w:p w14:paraId="6AE97B61" w14:textId="700AA8AB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 </w:t>
      </w:r>
      <w:r w:rsidR="00D011DD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="00086CC5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4) Про проекти рішень з питань порядку денного зборів</w:t>
      </w:r>
    </w:p>
    <w:p w14:paraId="1A2F25B6" w14:textId="55E51CBF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</w:t>
      </w:r>
      <w:r w:rsidR="00086CC5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5) Про взаємозв’язок між питаннями порядку денного зборів</w:t>
      </w:r>
    </w:p>
    <w:p w14:paraId="1DC67922" w14:textId="63F58D0C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</w:t>
      </w:r>
      <w:r w:rsidR="00D011DD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="00086CC5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6) Про дату переліку акціонерів для повідомлення про проведення зборів</w:t>
      </w:r>
    </w:p>
    <w:p w14:paraId="6221C1CD" w14:textId="5E30F8F9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</w:t>
      </w:r>
      <w:r w:rsidR="00D011DD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="00086CC5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7) про дату переліку акціонерів, які матимуть право на участь у зборах</w:t>
      </w:r>
    </w:p>
    <w:p w14:paraId="4414B502" w14:textId="2CC13B19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</w:t>
      </w:r>
      <w:r w:rsidR="00086CC5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8) про посадову особу, відповідальну за ознайомлення з документами зборів акціонерів</w:t>
      </w:r>
    </w:p>
    <w:p w14:paraId="6970D7E7" w14:textId="58F12DE7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  9) про порядок повідомлення власників акцій щодо проведення зборів</w:t>
      </w:r>
    </w:p>
    <w:p w14:paraId="2917B261" w14:textId="20030C0D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 10) про уповноважену особу на взаємодію з ПАТ «»НДУ при проведення зборів</w:t>
      </w:r>
    </w:p>
    <w:p w14:paraId="0D22F794" w14:textId="212C1C2C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 11) про визначення дат для розміщення бюлетенів для голосування з питань порядку денного</w:t>
      </w:r>
    </w:p>
    <w:p w14:paraId="11808F0F" w14:textId="6EEAA18A" w:rsidR="0048494B" w:rsidRPr="00F9736D" w:rsidRDefault="0048494B" w:rsidP="0048494B">
      <w:p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    12) про затвердження повідомлення про проведення зборів акціонерів</w:t>
      </w:r>
    </w:p>
    <w:p w14:paraId="23161C26" w14:textId="4952943F" w:rsidR="0048494B" w:rsidRPr="00F9736D" w:rsidRDefault="00086CC5" w:rsidP="0048494B">
      <w:pPr>
        <w:pStyle w:val="ae"/>
        <w:rPr>
          <w:rFonts w:asciiTheme="minorHAnsi" w:eastAsia="Calibri" w:hAnsiTheme="minorHAnsi" w:cstheme="minorHAnsi"/>
          <w:lang w:val="uk-UA" w:eastAsia="uk-UA" w:bidi="uk-UA"/>
        </w:rPr>
      </w:pPr>
      <w:r w:rsidRPr="00F9736D">
        <w:rPr>
          <w:rFonts w:asciiTheme="minorHAnsi" w:eastAsia="Calibri" w:hAnsiTheme="minorHAnsi" w:cstheme="minorHAnsi"/>
          <w:lang w:val="uk-UA" w:eastAsia="uk-UA" w:bidi="uk-UA"/>
        </w:rPr>
        <w:t xml:space="preserve">     </w:t>
      </w:r>
      <w:r w:rsidR="0048494B" w:rsidRPr="00F9736D">
        <w:rPr>
          <w:rFonts w:asciiTheme="minorHAnsi" w:eastAsia="Calibri" w:hAnsiTheme="minorHAnsi" w:cstheme="minorHAnsi"/>
          <w:lang w:val="uk-UA" w:eastAsia="uk-UA" w:bidi="uk-UA"/>
        </w:rPr>
        <w:t>( Протокол №101 від 14.07.2025 року )</w:t>
      </w:r>
    </w:p>
    <w:p w14:paraId="2FFC1A08" w14:textId="77777777" w:rsidR="006A52A8" w:rsidRPr="00F9736D" w:rsidRDefault="006A52A8" w:rsidP="006A52A8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1) Про порядок денний загальних зборів акціонерів</w:t>
      </w:r>
    </w:p>
    <w:p w14:paraId="757F7514" w14:textId="77777777" w:rsidR="006A52A8" w:rsidRPr="00F9736D" w:rsidRDefault="006A52A8" w:rsidP="006A52A8">
      <w:pPr>
        <w:pStyle w:val="a9"/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2) Про взаємозв’язок між питаннями порядку денного загальних зборів акціонерів</w:t>
      </w:r>
    </w:p>
    <w:p w14:paraId="656E48B3" w14:textId="77777777" w:rsidR="003034B2" w:rsidRPr="00F9736D" w:rsidRDefault="006A52A8" w:rsidP="003034B2">
      <w:pPr>
        <w:pStyle w:val="a9"/>
        <w:spacing w:line="240" w:lineRule="auto"/>
        <w:rPr>
          <w:rFonts w:eastAsia="Calibri" w:cstheme="minorHAnsi"/>
          <w:sz w:val="24"/>
          <w:szCs w:val="24"/>
          <w:lang w:val="ru-RU"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3) Про форму та текст бюлетеню для голосування на зборах загальних зборів акціонерів</w:t>
      </w:r>
    </w:p>
    <w:p w14:paraId="4F665B08" w14:textId="57369E93" w:rsidR="003034B2" w:rsidRPr="00F9736D" w:rsidRDefault="003034B2" w:rsidP="003034B2">
      <w:pPr>
        <w:pStyle w:val="a9"/>
        <w:spacing w:line="240" w:lineRule="auto"/>
        <w:rPr>
          <w:rFonts w:eastAsia="Calibri" w:cstheme="minorHAnsi"/>
          <w:sz w:val="24"/>
          <w:szCs w:val="24"/>
          <w:lang w:val="en-US" w:eastAsia="uk-UA" w:bidi="uk-UA"/>
        </w:rPr>
      </w:pPr>
      <w:r w:rsidRPr="00F9736D">
        <w:rPr>
          <w:rFonts w:cstheme="minorHAnsi"/>
          <w:b/>
          <w:sz w:val="24"/>
          <w:szCs w:val="24"/>
          <w:lang w:val="en-US" w:eastAsia="uk-UA"/>
        </w:rPr>
        <w:t>(</w:t>
      </w:r>
      <w:r w:rsidRPr="00F9736D">
        <w:rPr>
          <w:rFonts w:eastAsia="Calibri" w:cstheme="minorHAnsi"/>
          <w:sz w:val="24"/>
          <w:szCs w:val="24"/>
          <w:lang w:eastAsia="uk-UA" w:bidi="uk-UA"/>
        </w:rPr>
        <w:t>Протокол №102 від 12.08.2025 року</w:t>
      </w:r>
      <w:r w:rsidRPr="00F9736D">
        <w:rPr>
          <w:rFonts w:eastAsia="Calibri" w:cstheme="minorHAnsi"/>
          <w:sz w:val="24"/>
          <w:szCs w:val="24"/>
          <w:lang w:val="en-US" w:eastAsia="uk-UA" w:bidi="uk-UA"/>
        </w:rPr>
        <w:t>)</w:t>
      </w:r>
    </w:p>
    <w:p w14:paraId="5369560B" w14:textId="77777777" w:rsidR="003034B2" w:rsidRPr="00F9736D" w:rsidRDefault="003034B2" w:rsidP="003034B2">
      <w:pPr>
        <w:pStyle w:val="ae"/>
        <w:numPr>
          <w:ilvl w:val="0"/>
          <w:numId w:val="2"/>
        </w:numPr>
        <w:rPr>
          <w:rFonts w:asciiTheme="minorHAnsi" w:eastAsia="Calibri" w:hAnsiTheme="minorHAnsi" w:cstheme="minorHAnsi"/>
          <w:lang w:val="uk-UA" w:eastAsia="uk-UA" w:bidi="uk-UA"/>
        </w:rPr>
      </w:pPr>
      <w:r w:rsidRPr="00F9736D">
        <w:rPr>
          <w:rFonts w:asciiTheme="minorHAnsi" w:eastAsia="Calibri" w:hAnsiTheme="minorHAnsi" w:cstheme="minorHAnsi"/>
          <w:lang w:val="uk-UA" w:eastAsia="uk-UA" w:bidi="uk-UA"/>
        </w:rPr>
        <w:t xml:space="preserve">1) Про перелік кандидатур для обрання складу наглядової ради Товариства </w:t>
      </w:r>
    </w:p>
    <w:p w14:paraId="0B16CD46" w14:textId="77777777" w:rsidR="003034B2" w:rsidRPr="00F9736D" w:rsidRDefault="003034B2" w:rsidP="003034B2">
      <w:pPr>
        <w:pStyle w:val="ae"/>
        <w:ind w:left="720"/>
        <w:rPr>
          <w:rFonts w:asciiTheme="minorHAnsi" w:eastAsia="Calibri" w:hAnsiTheme="minorHAnsi" w:cstheme="minorHAnsi"/>
          <w:lang w:val="uk-UA" w:eastAsia="uk-UA" w:bidi="uk-UA"/>
        </w:rPr>
      </w:pPr>
      <w:r w:rsidRPr="00F9736D">
        <w:rPr>
          <w:rFonts w:asciiTheme="minorHAnsi" w:eastAsia="Calibri" w:hAnsiTheme="minorHAnsi" w:cstheme="minorHAnsi"/>
          <w:lang w:val="uk-UA" w:eastAsia="uk-UA" w:bidi="uk-UA"/>
        </w:rPr>
        <w:t>2) Про форму та текст бюлетеня для кумулятивного голосування на загальних зборах акціонерів</w:t>
      </w:r>
    </w:p>
    <w:p w14:paraId="04CDB1C7" w14:textId="77777777" w:rsidR="003034B2" w:rsidRPr="00F9736D" w:rsidRDefault="003034B2" w:rsidP="003034B2">
      <w:pPr>
        <w:pStyle w:val="ae"/>
        <w:ind w:left="720"/>
        <w:rPr>
          <w:rFonts w:asciiTheme="minorHAnsi" w:eastAsia="Calibri" w:hAnsiTheme="minorHAnsi" w:cstheme="minorHAnsi"/>
          <w:lang w:val="uk-UA" w:eastAsia="uk-UA" w:bidi="uk-UA"/>
        </w:rPr>
      </w:pPr>
      <w:r w:rsidRPr="00F9736D">
        <w:rPr>
          <w:rFonts w:asciiTheme="minorHAnsi" w:eastAsia="Calibri" w:hAnsiTheme="minorHAnsi" w:cstheme="minorHAnsi"/>
          <w:lang w:val="uk-UA" w:eastAsia="uk-UA" w:bidi="uk-UA"/>
        </w:rPr>
        <w:t>3) Про обрання (визначення) членів реєстраційної комісії зборів акціонерів</w:t>
      </w:r>
    </w:p>
    <w:p w14:paraId="6229CD5F" w14:textId="77777777" w:rsidR="003034B2" w:rsidRPr="00F9736D" w:rsidRDefault="003034B2" w:rsidP="003034B2">
      <w:pPr>
        <w:pStyle w:val="ae"/>
        <w:ind w:left="720"/>
        <w:rPr>
          <w:rFonts w:asciiTheme="minorHAnsi" w:eastAsia="Calibri" w:hAnsiTheme="minorHAnsi" w:cstheme="minorHAnsi"/>
          <w:lang w:val="uk-UA" w:eastAsia="uk-UA" w:bidi="uk-UA"/>
        </w:rPr>
      </w:pPr>
      <w:r w:rsidRPr="00F9736D">
        <w:rPr>
          <w:rFonts w:asciiTheme="minorHAnsi" w:eastAsia="Calibri" w:hAnsiTheme="minorHAnsi" w:cstheme="minorHAnsi"/>
          <w:lang w:val="uk-UA" w:eastAsia="uk-UA" w:bidi="uk-UA"/>
        </w:rPr>
        <w:t>4) Про обрання (визначення) членів лічильної комісії зборів акціонерів</w:t>
      </w:r>
    </w:p>
    <w:p w14:paraId="4A181332" w14:textId="77777777" w:rsidR="003034B2" w:rsidRPr="00F9736D" w:rsidRDefault="003034B2" w:rsidP="003034B2">
      <w:pPr>
        <w:pStyle w:val="ae"/>
        <w:ind w:firstLine="708"/>
        <w:rPr>
          <w:rFonts w:asciiTheme="minorHAnsi" w:eastAsia="Calibri" w:hAnsiTheme="minorHAnsi" w:cstheme="minorHAnsi"/>
          <w:lang w:eastAsia="uk-UA" w:bidi="uk-UA"/>
        </w:rPr>
      </w:pPr>
      <w:r w:rsidRPr="00F9736D">
        <w:rPr>
          <w:rFonts w:asciiTheme="minorHAnsi" w:eastAsia="Calibri" w:hAnsiTheme="minorHAnsi" w:cstheme="minorHAnsi"/>
          <w:lang w:val="uk-UA" w:eastAsia="uk-UA" w:bidi="uk-UA"/>
        </w:rPr>
        <w:t>5) Про обрання (визначення) головуючого та секретаря зборів акціонерів</w:t>
      </w:r>
      <w:r w:rsidRPr="00F9736D">
        <w:rPr>
          <w:rFonts w:asciiTheme="minorHAnsi" w:eastAsia="Calibri" w:hAnsiTheme="minorHAnsi" w:cstheme="minorHAnsi"/>
          <w:lang w:eastAsia="uk-UA" w:bidi="uk-UA"/>
        </w:rPr>
        <w:t xml:space="preserve"> </w:t>
      </w:r>
    </w:p>
    <w:p w14:paraId="5C003958" w14:textId="733818B0" w:rsidR="003034B2" w:rsidRPr="00F9736D" w:rsidRDefault="003034B2" w:rsidP="003034B2">
      <w:pPr>
        <w:pStyle w:val="ae"/>
        <w:ind w:firstLine="708"/>
        <w:rPr>
          <w:rFonts w:asciiTheme="minorHAnsi" w:eastAsia="Calibri" w:hAnsiTheme="minorHAnsi" w:cstheme="minorHAnsi"/>
          <w:lang w:val="en-US" w:eastAsia="uk-UA" w:bidi="uk-UA"/>
        </w:rPr>
      </w:pPr>
      <w:r w:rsidRPr="00F9736D">
        <w:rPr>
          <w:rFonts w:asciiTheme="minorHAnsi" w:eastAsia="Calibri" w:hAnsiTheme="minorHAnsi" w:cstheme="minorHAnsi"/>
          <w:lang w:eastAsia="uk-UA" w:bidi="uk-UA"/>
        </w:rPr>
        <w:t>(</w:t>
      </w:r>
      <w:r w:rsidRPr="00F9736D">
        <w:rPr>
          <w:rFonts w:asciiTheme="minorHAnsi" w:eastAsia="Calibri" w:hAnsiTheme="minorHAnsi" w:cstheme="minorHAnsi"/>
          <w:lang w:val="uk-UA" w:eastAsia="uk-UA" w:bidi="uk-UA"/>
        </w:rPr>
        <w:t>Протокол №103 від 20.08.2025 року</w:t>
      </w:r>
      <w:r w:rsidRPr="00F9736D">
        <w:rPr>
          <w:rFonts w:asciiTheme="minorHAnsi" w:eastAsia="Calibri" w:hAnsiTheme="minorHAnsi" w:cstheme="minorHAnsi"/>
          <w:lang w:val="en-US" w:eastAsia="uk-UA" w:bidi="uk-UA"/>
        </w:rPr>
        <w:t>)</w:t>
      </w:r>
    </w:p>
    <w:p w14:paraId="36B928E6" w14:textId="6F0682CC" w:rsidR="007300C6" w:rsidRPr="00F9736D" w:rsidRDefault="007300C6" w:rsidP="007300C6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1) Про надання згоди на продаж ТзОВ «Фіакр-Львів» 2-х транспортних засобів марки </w:t>
      </w:r>
      <w:r w:rsidRPr="00F9736D">
        <w:rPr>
          <w:rFonts w:eastAsia="Calibri" w:cstheme="minorHAnsi"/>
          <w:sz w:val="24"/>
          <w:szCs w:val="24"/>
          <w:lang w:val="en-US" w:eastAsia="uk-UA" w:bidi="uk-UA"/>
        </w:rPr>
        <w:t>VAN</w:t>
      </w:r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  <w:r w:rsidRPr="00F9736D">
        <w:rPr>
          <w:rFonts w:eastAsia="Calibri" w:cstheme="minorHAnsi"/>
          <w:sz w:val="24"/>
          <w:szCs w:val="24"/>
          <w:lang w:val="en-US" w:eastAsia="uk-UA" w:bidi="uk-UA"/>
        </w:rPr>
        <w:t>HOOL</w:t>
      </w:r>
      <w:r w:rsidRPr="00F9736D">
        <w:rPr>
          <w:rFonts w:eastAsia="Calibri" w:cstheme="minorHAnsi"/>
          <w:sz w:val="24"/>
          <w:szCs w:val="24"/>
          <w:lang w:eastAsia="uk-UA" w:bidi="uk-UA"/>
        </w:rPr>
        <w:t>.</w:t>
      </w:r>
    </w:p>
    <w:p w14:paraId="672A4BB7" w14:textId="77777777" w:rsidR="00521B35" w:rsidRPr="00F9736D" w:rsidRDefault="007300C6" w:rsidP="007300C6">
      <w:pPr>
        <w:spacing w:after="200" w:line="240" w:lineRule="auto"/>
        <w:ind w:left="720"/>
        <w:rPr>
          <w:rFonts w:eastAsia="Calibri" w:cstheme="minorHAnsi"/>
          <w:sz w:val="24"/>
          <w:szCs w:val="24"/>
          <w:lang w:val="en-US"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2) Про надання директору ПАТ «Львівське АТП-14630» Чайку Віктору Васильовичу повноважень на підписання від імені товариства договору/</w:t>
      </w:r>
      <w:proofErr w:type="spellStart"/>
      <w:r w:rsidRPr="00F9736D">
        <w:rPr>
          <w:rFonts w:eastAsia="Calibri" w:cstheme="minorHAnsi"/>
          <w:sz w:val="24"/>
          <w:szCs w:val="24"/>
          <w:lang w:eastAsia="uk-UA" w:bidi="uk-UA"/>
        </w:rPr>
        <w:t>ів</w:t>
      </w:r>
      <w:proofErr w:type="spellEnd"/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купівлі-продажу транспортних засобів з погодженням усіх істотних умов.</w:t>
      </w:r>
      <w:r w:rsidR="00521B35" w:rsidRPr="00F9736D">
        <w:rPr>
          <w:rFonts w:eastAsia="Calibri" w:cstheme="minorHAnsi"/>
          <w:sz w:val="24"/>
          <w:szCs w:val="24"/>
          <w:lang w:eastAsia="uk-UA" w:bidi="uk-UA"/>
        </w:rPr>
        <w:t xml:space="preserve"> </w:t>
      </w:r>
    </w:p>
    <w:p w14:paraId="59234DC7" w14:textId="4ACE4B44" w:rsidR="00A41911" w:rsidRPr="00F9736D" w:rsidRDefault="00521B35" w:rsidP="007300C6">
      <w:pPr>
        <w:spacing w:after="200" w:line="240" w:lineRule="auto"/>
        <w:ind w:left="720"/>
        <w:rPr>
          <w:rFonts w:cstheme="minorHAnsi"/>
          <w:b/>
          <w:sz w:val="24"/>
          <w:szCs w:val="24"/>
          <w:lang w:val="ru-RU" w:eastAsia="uk-UA"/>
        </w:rPr>
      </w:pPr>
      <w:r w:rsidRPr="00F9736D">
        <w:rPr>
          <w:rFonts w:eastAsia="Calibri" w:cstheme="minorHAnsi"/>
          <w:sz w:val="24"/>
          <w:szCs w:val="24"/>
          <w:lang w:val="ru-RU" w:eastAsia="uk-UA" w:bidi="uk-UA"/>
        </w:rPr>
        <w:t>(</w:t>
      </w:r>
      <w:r w:rsidRPr="00F9736D">
        <w:rPr>
          <w:rFonts w:eastAsia="Calibri" w:cstheme="minorHAnsi"/>
          <w:sz w:val="24"/>
          <w:szCs w:val="24"/>
          <w:lang w:eastAsia="uk-UA" w:bidi="uk-UA"/>
        </w:rPr>
        <w:t>Протокол №1 від 05.09.2025 року</w:t>
      </w:r>
      <w:r w:rsidRPr="00F9736D">
        <w:rPr>
          <w:rFonts w:eastAsia="Calibri" w:cstheme="minorHAnsi"/>
          <w:sz w:val="24"/>
          <w:szCs w:val="24"/>
          <w:lang w:val="ru-RU" w:eastAsia="uk-UA" w:bidi="uk-UA"/>
        </w:rPr>
        <w:t>)</w:t>
      </w:r>
    </w:p>
    <w:p w14:paraId="2DE2DF7A" w14:textId="09AF004F" w:rsidR="00521B35" w:rsidRPr="00F9736D" w:rsidRDefault="00521B35" w:rsidP="00521B35">
      <w:pPr>
        <w:pStyle w:val="a9"/>
        <w:numPr>
          <w:ilvl w:val="0"/>
          <w:numId w:val="2"/>
        </w:numPr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1)</w:t>
      </w:r>
      <w:r w:rsidRPr="00F9736D">
        <w:rPr>
          <w:rFonts w:eastAsia="Calibri" w:cstheme="minorHAnsi"/>
          <w:sz w:val="24"/>
          <w:szCs w:val="24"/>
          <w:lang w:eastAsia="uk-UA" w:bidi="uk-UA"/>
        </w:rPr>
        <w:tab/>
        <w:t xml:space="preserve">Про надання згоди на продаж  </w:t>
      </w:r>
      <w:proofErr w:type="spellStart"/>
      <w:r w:rsidRPr="00F9736D">
        <w:rPr>
          <w:rFonts w:eastAsia="Calibri" w:cstheme="minorHAnsi"/>
          <w:sz w:val="24"/>
          <w:szCs w:val="24"/>
          <w:lang w:eastAsia="uk-UA" w:bidi="uk-UA"/>
        </w:rPr>
        <w:t>ТзДВ</w:t>
      </w:r>
      <w:proofErr w:type="spellEnd"/>
      <w:r w:rsidRPr="00F9736D">
        <w:rPr>
          <w:rFonts w:eastAsia="Calibri" w:cstheme="minorHAnsi"/>
          <w:sz w:val="24"/>
          <w:szCs w:val="24"/>
          <w:lang w:eastAsia="uk-UA" w:bidi="uk-UA"/>
        </w:rPr>
        <w:t xml:space="preserve"> «БЕРЕЖАНИАВТОТРАНС» транспортного засобу марки БАЗ А079.04 д.н.з.ВС1539АА.</w:t>
      </w:r>
    </w:p>
    <w:p w14:paraId="29235D7D" w14:textId="73A40516" w:rsidR="00A7180B" w:rsidRPr="00F9736D" w:rsidRDefault="00521B35" w:rsidP="00521B35">
      <w:pPr>
        <w:spacing w:after="200" w:line="240" w:lineRule="auto"/>
        <w:ind w:left="720"/>
        <w:rPr>
          <w:rFonts w:eastAsia="Calibri" w:cstheme="minorHAnsi"/>
          <w:sz w:val="24"/>
          <w:szCs w:val="24"/>
          <w:lang w:val="en-US" w:eastAsia="uk-UA" w:bidi="uk-UA"/>
        </w:rPr>
      </w:pPr>
      <w:r w:rsidRPr="00F9736D">
        <w:rPr>
          <w:rFonts w:eastAsia="Calibri" w:cstheme="minorHAnsi"/>
          <w:sz w:val="24"/>
          <w:szCs w:val="24"/>
          <w:lang w:eastAsia="uk-UA" w:bidi="uk-UA"/>
        </w:rPr>
        <w:t>2)</w:t>
      </w:r>
      <w:r w:rsidRPr="00F9736D">
        <w:rPr>
          <w:rFonts w:eastAsia="Calibri" w:cstheme="minorHAnsi"/>
          <w:sz w:val="24"/>
          <w:szCs w:val="24"/>
          <w:lang w:eastAsia="uk-UA" w:bidi="uk-UA"/>
        </w:rPr>
        <w:tab/>
        <w:t>Про надання директору АТ «Львівське АТП-14630» Чайку Віктору Васильовичу повноважень на підписання від імені товариства договору купівлі-продажу транспортного засобу з погодженням усіх істотних умов.</w:t>
      </w:r>
    </w:p>
    <w:p w14:paraId="69474829" w14:textId="0808FD9D" w:rsidR="00521B35" w:rsidRPr="00F9736D" w:rsidRDefault="00521B35" w:rsidP="00521B35">
      <w:pPr>
        <w:spacing w:line="240" w:lineRule="auto"/>
        <w:ind w:firstLine="708"/>
        <w:rPr>
          <w:rFonts w:eastAsia="Calibri" w:cstheme="minorHAnsi"/>
          <w:sz w:val="24"/>
          <w:szCs w:val="24"/>
          <w:lang w:val="ru-RU" w:eastAsia="uk-UA" w:bidi="uk-UA"/>
        </w:rPr>
      </w:pPr>
      <w:r w:rsidRPr="00F9736D">
        <w:rPr>
          <w:rFonts w:eastAsia="Calibri" w:cstheme="minorHAnsi"/>
          <w:sz w:val="24"/>
          <w:szCs w:val="24"/>
          <w:lang w:val="ru-RU" w:eastAsia="uk-UA" w:bidi="uk-UA"/>
        </w:rPr>
        <w:t>(</w:t>
      </w:r>
      <w:r w:rsidRPr="00F9736D">
        <w:rPr>
          <w:rFonts w:eastAsia="Calibri" w:cstheme="minorHAnsi"/>
          <w:sz w:val="24"/>
          <w:szCs w:val="24"/>
          <w:lang w:eastAsia="uk-UA" w:bidi="uk-UA"/>
        </w:rPr>
        <w:t>Протокол №3 від 19.12.2025 року</w:t>
      </w:r>
      <w:r w:rsidRPr="00F9736D">
        <w:rPr>
          <w:rFonts w:eastAsia="Calibri" w:cstheme="minorHAnsi"/>
          <w:sz w:val="24"/>
          <w:szCs w:val="24"/>
          <w:lang w:val="ru-RU" w:eastAsia="uk-UA" w:bidi="uk-UA"/>
        </w:rPr>
        <w:t>)</w:t>
      </w:r>
    </w:p>
    <w:p w14:paraId="20200588" w14:textId="6EA82B87" w:rsidR="00521B35" w:rsidRPr="00F9736D" w:rsidRDefault="00521B35" w:rsidP="00521B35">
      <w:pPr>
        <w:spacing w:after="200" w:line="240" w:lineRule="auto"/>
        <w:ind w:left="720"/>
        <w:rPr>
          <w:rFonts w:cstheme="minorHAnsi"/>
          <w:bCs/>
          <w:sz w:val="24"/>
          <w:szCs w:val="24"/>
          <w:lang w:val="ru-RU"/>
        </w:rPr>
      </w:pPr>
    </w:p>
    <w:p w14:paraId="446F131F" w14:textId="77777777" w:rsidR="00A7180B" w:rsidRPr="00F9736D" w:rsidRDefault="00A7180B" w:rsidP="00521B35">
      <w:pPr>
        <w:pStyle w:val="a9"/>
        <w:spacing w:line="240" w:lineRule="auto"/>
        <w:rPr>
          <w:rFonts w:eastAsia="Calibri" w:cstheme="minorHAnsi"/>
          <w:sz w:val="24"/>
          <w:szCs w:val="24"/>
          <w:lang w:eastAsia="uk-UA" w:bidi="uk-UA"/>
        </w:rPr>
      </w:pPr>
    </w:p>
    <w:p w14:paraId="0BBC7B9E" w14:textId="1FD0959F" w:rsidR="00433DAB" w:rsidRDefault="00433DAB" w:rsidP="00433DAB">
      <w:pPr>
        <w:pStyle w:val="a9"/>
        <w:rPr>
          <w:rFonts w:eastAsia="Calibri"/>
          <w:sz w:val="20"/>
          <w:szCs w:val="20"/>
          <w:lang w:eastAsia="uk-UA" w:bidi="uk-UA"/>
        </w:rPr>
      </w:pPr>
    </w:p>
    <w:p w14:paraId="3FCDC8B9" w14:textId="6A6268C1" w:rsidR="0073453C" w:rsidRDefault="0073453C" w:rsidP="0073453C">
      <w:pPr>
        <w:ind w:left="708" w:firstLine="37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В цілому, роботу Наглядової ради протягом звітного 2025 року можна вважати задовільною та визнати такою, що відповідає інтересам Товариства. </w:t>
      </w:r>
    </w:p>
    <w:p w14:paraId="549A47EF" w14:textId="77777777" w:rsidR="0073453C" w:rsidRDefault="0073453C" w:rsidP="0073453C">
      <w:pPr>
        <w:rPr>
          <w:rFonts w:cstheme="minorHAnsi"/>
          <w:sz w:val="24"/>
          <w:szCs w:val="24"/>
        </w:rPr>
      </w:pPr>
    </w:p>
    <w:p w14:paraId="3DC676CA" w14:textId="77777777" w:rsidR="0073453C" w:rsidRDefault="0073453C" w:rsidP="0073453C">
      <w:pPr>
        <w:rPr>
          <w:rFonts w:cstheme="minorHAnsi"/>
          <w:sz w:val="24"/>
          <w:szCs w:val="24"/>
        </w:rPr>
      </w:pPr>
    </w:p>
    <w:p w14:paraId="0B5B672E" w14:textId="77777777" w:rsidR="003308DC" w:rsidRDefault="003308DC"/>
    <w:sectPr w:rsidR="0033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D7404"/>
    <w:multiLevelType w:val="hybridMultilevel"/>
    <w:tmpl w:val="A14C6C4C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1E49FF"/>
    <w:multiLevelType w:val="hybridMultilevel"/>
    <w:tmpl w:val="A7805AC4"/>
    <w:lvl w:ilvl="0" w:tplc="DD22F04E">
      <w:numFmt w:val="bullet"/>
      <w:lvlText w:val="-"/>
      <w:lvlJc w:val="left"/>
      <w:pPr>
        <w:ind w:left="1080" w:hanging="360"/>
      </w:pPr>
      <w:rPr>
        <w:rFonts w:ascii="Times New Roman" w:eastAsia="Bookman Old Style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6FA3081"/>
    <w:multiLevelType w:val="hybridMultilevel"/>
    <w:tmpl w:val="D65AE22E"/>
    <w:lvl w:ilvl="0" w:tplc="243EB0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631B88"/>
    <w:multiLevelType w:val="hybridMultilevel"/>
    <w:tmpl w:val="E38AE616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647365"/>
    <w:multiLevelType w:val="hybridMultilevel"/>
    <w:tmpl w:val="78CEDC00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8D2C74"/>
    <w:multiLevelType w:val="hybridMultilevel"/>
    <w:tmpl w:val="B936D8F4"/>
    <w:lvl w:ilvl="0" w:tplc="D0CC9E0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506778">
    <w:abstractNumId w:val="2"/>
  </w:num>
  <w:num w:numId="2" w16cid:durableId="1832452490">
    <w:abstractNumId w:val="5"/>
  </w:num>
  <w:num w:numId="3" w16cid:durableId="99685777">
    <w:abstractNumId w:val="1"/>
  </w:num>
  <w:num w:numId="4" w16cid:durableId="1293438035">
    <w:abstractNumId w:val="3"/>
  </w:num>
  <w:num w:numId="5" w16cid:durableId="676733779">
    <w:abstractNumId w:val="0"/>
  </w:num>
  <w:num w:numId="6" w16cid:durableId="9017192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2B"/>
    <w:rsid w:val="00086CC5"/>
    <w:rsid w:val="0023782A"/>
    <w:rsid w:val="002F03FD"/>
    <w:rsid w:val="003034B2"/>
    <w:rsid w:val="003308DC"/>
    <w:rsid w:val="003A26B8"/>
    <w:rsid w:val="003C1018"/>
    <w:rsid w:val="00433DAB"/>
    <w:rsid w:val="0048494B"/>
    <w:rsid w:val="004B2451"/>
    <w:rsid w:val="00521B35"/>
    <w:rsid w:val="005C7A5C"/>
    <w:rsid w:val="006378D4"/>
    <w:rsid w:val="006A52A8"/>
    <w:rsid w:val="007300C6"/>
    <w:rsid w:val="0073453C"/>
    <w:rsid w:val="007B6C67"/>
    <w:rsid w:val="007D03FD"/>
    <w:rsid w:val="008A0BA3"/>
    <w:rsid w:val="008F14A7"/>
    <w:rsid w:val="00911B2B"/>
    <w:rsid w:val="00A41911"/>
    <w:rsid w:val="00A7180B"/>
    <w:rsid w:val="00D011DD"/>
    <w:rsid w:val="00D02BF4"/>
    <w:rsid w:val="00E109CB"/>
    <w:rsid w:val="00F9736D"/>
    <w:rsid w:val="00FD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99E8A"/>
  <w15:chartTrackingRefBased/>
  <w15:docId w15:val="{BCC6A199-46ED-43AB-9879-0AE4E5B1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453C"/>
    <w:pPr>
      <w:spacing w:line="254" w:lineRule="auto"/>
    </w:pPr>
  </w:style>
  <w:style w:type="paragraph" w:styleId="1">
    <w:name w:val="heading 1"/>
    <w:basedOn w:val="a"/>
    <w:next w:val="a"/>
    <w:link w:val="10"/>
    <w:uiPriority w:val="9"/>
    <w:qFormat/>
    <w:rsid w:val="00911B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1B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1B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1B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1B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1B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1B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1B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1B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1B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11B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11B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11B2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11B2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11B2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11B2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11B2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11B2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11B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11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1B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911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11B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11B2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11B2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11B2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11B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911B2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11B2B"/>
    <w:rPr>
      <w:b/>
      <w:bCs/>
      <w:smallCaps/>
      <w:color w:val="2F5496" w:themeColor="accent1" w:themeShade="BF"/>
      <w:spacing w:val="5"/>
    </w:rPr>
  </w:style>
  <w:style w:type="paragraph" w:styleId="ae">
    <w:name w:val="No Spacing"/>
    <w:uiPriority w:val="1"/>
    <w:qFormat/>
    <w:rsid w:val="007D03FD"/>
    <w:pPr>
      <w:spacing w:after="0" w:line="36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3245</Words>
  <Characters>1850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Петрович</dc:creator>
  <cp:keywords/>
  <dc:description/>
  <cp:lastModifiedBy>Ірина Чир</cp:lastModifiedBy>
  <cp:revision>2</cp:revision>
  <dcterms:created xsi:type="dcterms:W3CDTF">2026-04-27T11:18:00Z</dcterms:created>
  <dcterms:modified xsi:type="dcterms:W3CDTF">2026-04-27T11:18:00Z</dcterms:modified>
</cp:coreProperties>
</file>